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b/>
          <w:color w:val="auto"/>
          <w:sz w:val="22"/>
        </w:rPr>
      </w:pPr>
      <w:bookmarkStart w:id="0" w:name="_Toc27848_WPSOffice_Level1"/>
      <w:r>
        <w:rPr>
          <w:rFonts w:hint="eastAsia"/>
          <w:b/>
          <w:color w:val="auto"/>
          <w:sz w:val="22"/>
        </w:rPr>
        <w:t>附件（</w:t>
      </w:r>
      <w:r>
        <w:rPr>
          <w:rFonts w:hint="eastAsia"/>
          <w:b/>
          <w:color w:val="auto"/>
          <w:sz w:val="22"/>
          <w:lang w:val="en-US" w:eastAsia="zh-CN"/>
        </w:rPr>
        <w:t>八</w:t>
      </w:r>
      <w:r>
        <w:rPr>
          <w:rFonts w:hint="eastAsia"/>
          <w:b/>
          <w:color w:val="auto"/>
          <w:sz w:val="22"/>
        </w:rPr>
        <w:t>）：</w:t>
      </w:r>
      <w:bookmarkEnd w:id="0"/>
      <w:r>
        <w:rPr>
          <w:rFonts w:hint="eastAsia"/>
          <w:b/>
          <w:color w:val="auto"/>
          <w:sz w:val="22"/>
        </w:rPr>
        <w:t xml:space="preserve">      </w:t>
      </w:r>
    </w:p>
    <w:p>
      <w:pPr>
        <w:spacing w:after="240" w:line="360" w:lineRule="auto"/>
        <w:ind w:right="-1079" w:rightChars="-514" w:firstLine="1626" w:firstLineChars="450"/>
        <w:outlineLvl w:val="0"/>
        <w:rPr>
          <w:rFonts w:ascii="宋体" w:hAnsi="宋体"/>
          <w:color w:val="auto"/>
          <w:sz w:val="24"/>
          <w:szCs w:val="24"/>
        </w:rPr>
      </w:pPr>
      <w:bookmarkStart w:id="2" w:name="_GoBack"/>
      <w:bookmarkStart w:id="1" w:name="_Toc1025_WPSOffice_Level1"/>
      <w:r>
        <w:rPr>
          <w:rFonts w:hint="eastAsia"/>
          <w:b/>
          <w:color w:val="auto"/>
          <w:sz w:val="36"/>
          <w:szCs w:val="36"/>
        </w:rPr>
        <w:t>南通国际会展中心服务中心客户满意度调查表</w:t>
      </w:r>
      <w:bookmarkEnd w:id="1"/>
    </w:p>
    <w:bookmarkEnd w:id="2"/>
    <w:tbl>
      <w:tblPr>
        <w:tblStyle w:val="5"/>
        <w:tblW w:w="1113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8"/>
        <w:gridCol w:w="1957"/>
        <w:gridCol w:w="1807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39" w:type="dxa"/>
            <w:gridSpan w:val="4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展会名称：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使用厅室：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用户单位：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投诉电话：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满意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一般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不满意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1、客户服务中心是否容易找到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2、您对客户服务中心环境是否满意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3、客户等候区是否舒适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4、业务人员是否服务热情、礼貌、周到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5、业务人员是否倾听您的服务要求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6、业务人员是否清楚说明服务项目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7、营业时间是否符合您的要求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8、您对各项收费价格是否满意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9、您对提交报馆资料是否满意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10、您对我们的施工服务是否满意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5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请您留下宝贵意见及建议：</w:t>
            </w:r>
          </w:p>
        </w:tc>
        <w:tc>
          <w:tcPr>
            <w:tcW w:w="5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pgSz w:w="11906" w:h="16838"/>
      <w:pgMar w:top="851" w:right="849" w:bottom="851" w:left="851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kern w:val="0"/>
        <w:szCs w:val="21"/>
      </w:rPr>
    </w:pPr>
  </w:p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9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90"/>
      <w:jc w:val="both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    </w:t>
    </w:r>
    <w:r>
      <w:rPr>
        <w:rFonts w:hint="eastAsia"/>
      </w:rPr>
      <w:drawing>
        <wp:inline distT="0" distB="0" distL="114300" distR="114300">
          <wp:extent cx="690245" cy="464185"/>
          <wp:effectExtent l="0" t="0" r="14605" b="12065"/>
          <wp:docPr id="2" name="图片 1" descr="29a78724f1667d43b6c5b88c44eca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29a78724f1667d43b6c5b88c44eca5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245" cy="4641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</w:p>
  <w:p>
    <w:pPr>
      <w:pStyle w:val="3"/>
      <w:pBdr>
        <w:bottom w:val="none" w:color="auto" w:sz="0" w:space="0"/>
      </w:pBdr>
      <w:ind w:right="90" w:firstLine="8460" w:firstLineChars="4700"/>
      <w:jc w:val="both"/>
      <w:rPr>
        <w:rFonts w:hint="eastAsia" w:ascii="仿宋" w:hAnsi="仿宋" w:eastAsia="仿宋" w:cs="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4631690</wp:posOffset>
              </wp:positionH>
              <wp:positionV relativeFrom="paragraph">
                <wp:posOffset>191770</wp:posOffset>
              </wp:positionV>
              <wp:extent cx="2333625" cy="635"/>
              <wp:effectExtent l="76200" t="7620" r="9525" b="86995"/>
              <wp:wrapNone/>
              <wp:docPr id="1" name="直接箭头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33625" cy="635"/>
                      </a:xfrm>
                      <a:prstGeom prst="straightConnector1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64.7pt;margin-top:15.1pt;height:0.05pt;width:183.75pt;z-index:251658240;mso-width-relative:page;mso-height-relative:page;" o:connectortype="straight" filled="f" stroked="t" coordsize="21600,21600" o:gfxdata="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TOlI9cAAAAKAQAADwAAAAAAAAABACAAAAAiAAAAZHJzL2Rvd25yZXYueG1sUEsB&#10;AhQAFAAAAAgAh07iQO9RvXYvAgAASQQAAA4AAAAAAAAAAQAgAAAAJgEAAGRycy9lMm9Eb2MueG1s&#10;UEsFBgAAAAAGAAYAWQEAAMcFAAAAAA==&#10;">
              <v:path arrowok="t"/>
              <v:fill on="f" focussize="0,0"/>
              <v:stroke weight="1.25pt" miterlimit="2"/>
              <v:imagedata o:title=""/>
              <o:lock v:ext="edit"/>
              <v:shadow on="t" opacity="32768f" offset="-6pt,6pt"/>
            </v:shape>
          </w:pict>
        </mc:Fallback>
      </mc:AlternateContent>
    </w:r>
    <w:r>
      <w:rPr>
        <w:rFonts w:hint="eastAsia"/>
      </w:rPr>
      <w:t>南通国际会展中心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80067"/>
    <w:rsid w:val="02E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2019-09-17T01:32:00Z</dcterms:created>
  <dc:creator>Lily</dc:creator>
  <cp:lastModifiedBy>Lily</cp:lastModifiedBy>
  <dcterms:modified xsi:type="dcterms:W3CDTF">2019-09-17T01:33:15Z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